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B4" w:rsidRPr="00D77FB2" w:rsidRDefault="00A614B4" w:rsidP="00A614B4">
      <w:pPr>
        <w:jc w:val="center"/>
        <w:rPr>
          <w:rFonts w:ascii="Verdana" w:hAnsi="Verdana"/>
          <w:b/>
          <w:bCs/>
          <w:color w:val="00B050"/>
          <w:sz w:val="32"/>
          <w:szCs w:val="24"/>
        </w:rPr>
      </w:pPr>
      <w:r w:rsidRPr="00D77FB2">
        <w:rPr>
          <w:rFonts w:ascii="Verdana" w:hAnsi="Verdana"/>
          <w:b/>
          <w:bCs/>
          <w:color w:val="00B050"/>
          <w:sz w:val="32"/>
          <w:szCs w:val="24"/>
        </w:rPr>
        <w:t>Возрастные особенности речевого развития детей</w:t>
      </w:r>
    </w:p>
    <w:p w:rsidR="00BE557B" w:rsidRPr="00D77FB2" w:rsidRDefault="00A614B4" w:rsidP="00A614B4">
      <w:pPr>
        <w:jc w:val="center"/>
        <w:rPr>
          <w:rFonts w:ascii="Verdana" w:hAnsi="Verdana"/>
          <w:color w:val="C00000"/>
          <w:sz w:val="28"/>
          <w:szCs w:val="24"/>
        </w:rPr>
      </w:pPr>
      <w:r w:rsidRPr="00D77FB2">
        <w:rPr>
          <w:rFonts w:ascii="Verdana" w:hAnsi="Verdana"/>
          <w:color w:val="C00000"/>
          <w:sz w:val="28"/>
          <w:szCs w:val="24"/>
        </w:rPr>
        <w:t>Речевое развитие детей 5-6 лет.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BFBF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"/>
        <w:gridCol w:w="2946"/>
        <w:gridCol w:w="6835"/>
      </w:tblGrid>
      <w:tr w:rsidR="00A614B4" w:rsidRPr="00A614B4" w:rsidTr="00A614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D77FB2" w:rsidP="00A614B4">
            <w:pPr>
              <w:spacing w:after="150" w:line="240" w:lineRule="auto"/>
              <w:rPr>
                <w:rFonts w:ascii="Verdana" w:eastAsia="Times New Roman" w:hAnsi="Verdana" w:cs="Times New Roman"/>
                <w:b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szCs w:val="24"/>
                <w:lang w:eastAsia="ru-RU"/>
              </w:rPr>
              <w:t>1.</w:t>
            </w:r>
            <w:r w:rsidR="00A614B4" w:rsidRPr="00A614B4">
              <w:rPr>
                <w:rFonts w:ascii="Verdana" w:eastAsia="Times New Roman" w:hAnsi="Verdana" w:cs="Times New Roman"/>
                <w:b/>
                <w:szCs w:val="24"/>
                <w:lang w:eastAsia="ru-RU"/>
              </w:rPr>
              <w:br/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b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Возрастные особенности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У ребенка шестого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которых он был. В этом возрасте ребенок уже способен самостоятельно раскрыть содержание картинки, если на ней изображены предметы, которые ему хорошо знакомы.</w:t>
            </w:r>
          </w:p>
        </w:tc>
      </w:tr>
      <w:tr w:rsidR="00A614B4" w:rsidRPr="00A614B4" w:rsidTr="00A614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 2.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lastRenderedPageBreak/>
              <w:t>Рекомендации по развитию речи ребёнка в семье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D77F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lastRenderedPageBreak/>
              <w:t>1. Развитие лексической стороны речи.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      </w:r>
          </w:p>
          <w:p w:rsidR="00A614B4" w:rsidRPr="00A614B4" w:rsidRDefault="00A614B4" w:rsidP="00D77FB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lastRenderedPageBreak/>
              <w:t>2. Формирование грамматического строя речи.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      </w:r>
          </w:p>
          <w:p w:rsidR="00A614B4" w:rsidRPr="00A614B4" w:rsidRDefault="00A614B4" w:rsidP="00D77FB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3. Развитие и совершенствование звуковой культуры речи.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 Следить за правильным ударением при произнесении слов.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 Закреплять произносительную сторону речи с помощью чистоговорок, скороговорок.</w:t>
            </w:r>
          </w:p>
          <w:p w:rsidR="00A614B4" w:rsidRPr="00A614B4" w:rsidRDefault="00A614B4" w:rsidP="00D77FB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4. Развитие связной речи детей.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       Обучать ребенка быть вежливым и тактичным при участии в диалоге 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со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       Поощрять попытки ребенка сочинять сказки и рассказы. Следить за соблюдением правил </w:t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составления связных высказываний. Обыгрывать детские сочинения театрализованными средствами.</w:t>
            </w:r>
          </w:p>
        </w:tc>
      </w:tr>
      <w:tr w:rsidR="00A614B4" w:rsidRPr="00A614B4" w:rsidTr="00A614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 </w:t>
            </w: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3. 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     Игры и упражнения по развитию речи ребёнка дома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 «Подбери словечко»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расширение словарного запаса, развитие умения согласовывать прилагательное с существительным.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В эту игру можно играть с мячом, перекидывая, его друг другу.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Про что можно сказать «свежий»… (воздух, огурец, хлеб, ветер); «старый»… (дом, пень, человек, ботинок); «свежая»… (булочка, новость, газета, скатерть); «старая»…(мебель, сказка, книга, бабушка); «свежее»… (молоко, мясо, варенье); «старое»…(кресло, сиденье, окно).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«Скажи наоборот»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расширение словаря антонимов.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Дедушка старый, а внук …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Дерево высокое, а куст …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Море глубокое, а ручеёк …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Дорога широкая, а тропинка …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Перо легкое, а гиря …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Игра «Какой предмет?»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 – развитие умения подбирать к слову – предмету как можно больше слов – признаков и правильно их согласовывать.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Содержание игры заключается в следующем: показать предмет либо называет слово и з</w:t>
            </w:r>
            <w:r w:rsidR="00D77FB2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адать вопрос: «Какой?» Затем по </w:t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очереди называть как можно больше признаков, соответствующих данному объекту. Выигрывает тот, кто назовёт больше признаков.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«Похожие слова»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расширение словаря синонимов, развитие умения определять схожие по смыслу слова.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Называем ребёнку ряд слов, и просим определить, какие два из них похожи по смыслу и почему. Объясняем ребёнку, что похожие слова — это слова-приятели. А называют их так, потому что они похожи по смыслу.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Приятель — друг — враг;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Грусть — радость — печаль;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Еда — очистки — пища;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Труд — завод — работа;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Танец — пляска — песня;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Бежать — мчаться — идти;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Думать — хотеть — размышлять;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Шагать — сидеть — ступать;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Слушать — глядеть — смотреть;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Трусливый — тихий — пугливый;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Старый — мудрый — умный;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Бестолковый — маленький — глупый;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Смешной — большой — огромный.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«Два приятеля»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развитие словаря синонимов.</w:t>
            </w:r>
          </w:p>
          <w:p w:rsidR="00D77FB2" w:rsidRDefault="00A614B4" w:rsidP="00D77FB2">
            <w:pPr>
              <w:spacing w:after="12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Придумай слова-приятели к данным словам: крошечный — (маленький), </w:t>
            </w:r>
          </w:p>
          <w:p w:rsidR="00D77FB2" w:rsidRDefault="00A614B4" w:rsidP="00D77FB2">
            <w:pPr>
              <w:spacing w:after="12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смелый — (храбрый), </w:t>
            </w:r>
          </w:p>
          <w:p w:rsidR="00A614B4" w:rsidRPr="00A614B4" w:rsidRDefault="00A614B4" w:rsidP="00D77FB2">
            <w:pPr>
              <w:spacing w:after="12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прекрасный — (красивый).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«Семейная олимпиада»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уточнение синтагматических связей прилагательного и существительного, развитие словаря признаков.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В эту игру интереснее играть всей семьёй, а соревновательный азарт будет способствовать интересу у ребёнка к таким играм.</w:t>
            </w:r>
          </w:p>
          <w:p w:rsidR="00D77FB2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«какой?», «какая?», «какое?», «какие?». Например: трава (какая она?) — зеленая, мягкая, изумрудная, шелковистая, высокая, густая, скользкая, сухая, болотная … </w:t>
            </w:r>
          </w:p>
          <w:p w:rsidR="00D77FB2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Побеждает тот, кто назовет последним слово-признак.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«Два брата»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Цель: развитие словообразования при помощи суффиксов 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-И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Щ-, -ИК-.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Для этой игры нам понадобятся картинки двух </w:t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разных человечков.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Предлагаем ребёнку послушать историю о двух братьях.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Жили-были два брата. Одного звали Ик, он был низкого роста и худенький. А 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другого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 звали </w:t>
            </w:r>
            <w:proofErr w:type="spell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Ищ</w:t>
            </w:r>
            <w:proofErr w:type="spell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, он был толстый и высокий. У каждого из братьев было своё жилище. У Ика был маленький домик, а у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 И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ща — большой домище. У Ика был носик, а у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 И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ща — носище. У Ика были пальчики, а у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 И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ща — </w:t>
            </w:r>
            <w:proofErr w:type="spell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пальчища</w:t>
            </w:r>
            <w:proofErr w:type="spell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Глазик — глазище; ротик — ротище; зубик — </w:t>
            </w:r>
            <w:proofErr w:type="spell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зубище</w:t>
            </w:r>
            <w:proofErr w:type="spell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; котик — котище; кустик — </w:t>
            </w:r>
            <w:proofErr w:type="spell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кустище</w:t>
            </w:r>
            <w:proofErr w:type="spell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; шарфик — </w:t>
            </w:r>
            <w:proofErr w:type="spell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шарфище</w:t>
            </w:r>
            <w:proofErr w:type="spell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; ножик — ножище; коврик — </w:t>
            </w:r>
            <w:proofErr w:type="spell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коврище</w:t>
            </w:r>
            <w:proofErr w:type="spell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; слоник — слонище.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«Назови ласково»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закрепление согласования прилагательного с существительным, образование уменьшительных форм прилагательных.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Мы сегодня будем играть в ласковые слова. Послушай, как красиво звучит: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Цветок красный, а цветочек красненький.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Далее мы произносим только часть фразы, а ребёнок ее заканчивает.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Яблоко сладкое, а яблочко … (сладенькое).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Чашка синяя, а чашечка … (синенькая).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Груша жёлтая, а грушка … (желтенькая).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Ведро синее, а ведерко … (синенькое).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Солнце теплое, а солнышко … (тепленькое).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Цыпленок пушистый, а цыпленочек … (пушистенький).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Дом низкий, а домик … (низенький).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Морковь вкусная, а морковочка … (вкусненькая).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«Магазин посуды»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расширение словаря, развитие умения подбирать обобщающее слово, развитие речевого внимания.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Для этой игры лучше использовать настоящую </w:t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посуду.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Давай поиграем в магазин. Я буду покупателем, а ты продавцом. Мне нужна посуда для супа — супница. Посуда для салата — салатница; посуда для хлеба — хлебница; посуда для молока — молочник; посуда для масла — маслёнка; посуда для конфет — </w:t>
            </w:r>
            <w:proofErr w:type="spell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конфетница</w:t>
            </w:r>
            <w:proofErr w:type="spell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; посуда для сухарей — сухарница; посуда для соли — солонка; посуда для сахара — сахарница.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«Найди по цвету»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закрепление согласования прилагательного с существительным в роде и числе.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Для этой игры нам понадобятся картинки с изображением предметов разного цвета.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Красное — яблоко, кресло, платье.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Желтая — репа, краска, сумка.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Синий — василек, баклажан, карандаш.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«Выбери правильное слово»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развитие мышления, речевого внимания.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Подумай и скажи, какое слово подходит больше других?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Весной дует … (жаркий, теплый, знойный) ветер.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На лугу распустились … (зеленые, синие, красные) маки.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Мама взяла в лес … (сумку, пакет, корзинку).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Дед Мороз приходит в гости …(осенью, весной, зимой).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Собака живет… (в лесу, в конуре, в берлоге).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Поезд едет по…(дороге, воде, рельсам).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lastRenderedPageBreak/>
              <w:t>«Найди картинку»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развитие анализа и синтеза.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Нам понадобятся картинки с изображением различных видов транспорта.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Посмотри на картинки и назови ту, о которой можно рассказать, используя слова: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аэропорт, небо, пилот, стюардесса, крылья, иллюминатор;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рельсы, купе, вокзал, вагон, проводник, перрон;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причал, море, капитан, палуба, моряк, берег;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шоссе, кондуктор, водитель, остановка;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эскалатор, турникет, платформа, поезд, станция, машинист.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«Скажи наоборот»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Цель: расширение словаря антонимов.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Для этой игры нам понадобится мяч.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Бросаем мяч ребёнку и произносим слово. Ребенок, возвращая мяч, называет слово, противоположное по значению.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— светло.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ДРУГ … ВРАГ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ДЕНЬ … НОЧЬ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РАДОСТЬ … ГРУСТЬ (ПЕЧАЛЬ)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ЖАРА … ХОЛОД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ЗЛО … ДОБРО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ПРАВДА … ЛОЖЬ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ХОРОШО … ПЛОХО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ТЯЖЕЛО … ЛЕГКО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ВЫСОКО … НИЗКО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МОЖНО … НЕЛЬЗЯ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ТРУДНО … ЛЕГКО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БЫСТРО … МЕДЛЕННО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ГОВОРИТЬ … МОЛЧАТЬ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ПОКУПАТЬ … ПРОДАВАТЬ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ПОДНИМАТЬ … ОПУСКАТЬ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БРОСАТЬ … ПОДНИМАТЬ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ПРЯТАТЬ … ИСКАТЬ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ЗАЖИГАТЬ … ТУШИТЬ</w:t>
            </w:r>
          </w:p>
        </w:tc>
      </w:tr>
    </w:tbl>
    <w:p w:rsidR="00A614B4" w:rsidRPr="00D77FB2" w:rsidRDefault="00A614B4">
      <w:pPr>
        <w:rPr>
          <w:rFonts w:ascii="Verdana" w:hAnsi="Verdana"/>
          <w:szCs w:val="24"/>
        </w:rPr>
      </w:pPr>
    </w:p>
    <w:p w:rsidR="00A614B4" w:rsidRPr="00D77FB2" w:rsidRDefault="00A614B4" w:rsidP="00D77FB2">
      <w:pPr>
        <w:jc w:val="center"/>
        <w:rPr>
          <w:rFonts w:ascii="Verdana" w:hAnsi="Verdana"/>
          <w:b/>
          <w:bCs/>
          <w:iCs/>
          <w:color w:val="C00000"/>
          <w:sz w:val="28"/>
          <w:szCs w:val="24"/>
        </w:rPr>
      </w:pPr>
      <w:r w:rsidRPr="00D77FB2">
        <w:rPr>
          <w:rFonts w:ascii="Verdana" w:hAnsi="Verdana"/>
          <w:b/>
          <w:bCs/>
          <w:iCs/>
          <w:color w:val="C00000"/>
          <w:sz w:val="28"/>
          <w:szCs w:val="24"/>
        </w:rPr>
        <w:t>Речевое развитие детей 6-7 лет.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BFBF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2"/>
        <w:gridCol w:w="2981"/>
        <w:gridCol w:w="6882"/>
      </w:tblGrid>
      <w:tr w:rsidR="00A614B4" w:rsidRPr="00A614B4" w:rsidTr="00A614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1.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Возрастные особенности 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br/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способен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br/>
              <w:t> </w:t>
            </w:r>
          </w:p>
        </w:tc>
      </w:tr>
      <w:tr w:rsidR="00A614B4" w:rsidRPr="00A614B4" w:rsidTr="00A614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2.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lastRenderedPageBreak/>
              <w:t> Рекомендации по </w:t>
            </w:r>
            <w:r w:rsidRPr="00D77FB2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ru-RU"/>
              </w:rPr>
              <w:t>развитию речи ребёнка в семье </w:t>
            </w:r>
            <w:r w:rsidRPr="00D77FB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D77F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lastRenderedPageBreak/>
              <w:t>1. Развитие лексической стороны речи.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       В повседневном общении продолжать расширять запас слов-обобщений за счет уточнения их значения и с помощью речевых упражнений типа </w:t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«Магазин обуви (одежды, мебели, канцелярских товаров и т. д.)».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      </w:r>
          </w:p>
          <w:p w:rsidR="00A614B4" w:rsidRPr="00A614B4" w:rsidRDefault="00A614B4" w:rsidP="00D77FB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2. Формирование грамматического строя речи.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      </w:r>
          </w:p>
          <w:p w:rsidR="00A614B4" w:rsidRPr="00A614B4" w:rsidRDefault="00A614B4" w:rsidP="00D77FB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3. Развитие и совершенствование звуковой культуры речи.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 Следить за правильным ударением при произнесении слов.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 Закреплять произносительную сторону речи с помощью чистоговорок, скороговорок.</w:t>
            </w:r>
          </w:p>
          <w:p w:rsidR="00A614B4" w:rsidRPr="00A614B4" w:rsidRDefault="00A614B4" w:rsidP="00D77FB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4. Развитие связной речи детей.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       Обучать ребенка быть вежливым и тактичным при участии в диалоге </w:t>
            </w: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со</w:t>
            </w:r>
            <w:proofErr w:type="gramEnd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       Закреплять полученные в детском саду навыки по составлению связных монологических </w:t>
            </w: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высказываний через: составление рассказов по семейным фотографиям; рассказы по сериям картинок. Упражнять в составлении элементарных описаний.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      </w:r>
          </w:p>
        </w:tc>
      </w:tr>
      <w:tr w:rsidR="00A614B4" w:rsidRPr="00A614B4" w:rsidTr="00A614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lastRenderedPageBreak/>
              <w:t> </w:t>
            </w: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3.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 Игры и упражнения по развитию речи ребёнка дома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D77FB2"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  <w:t> 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BFB"/>
            <w:vAlign w:val="center"/>
            <w:hideMark/>
          </w:tcPr>
          <w:p w:rsidR="00A614B4" w:rsidRPr="00A614B4" w:rsidRDefault="00A614B4" w:rsidP="00A614B4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 Игровое упражнение «Если бы…».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proofErr w:type="gramStart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 – развитие связной речи, воображения, высших форм мышления – синтеза, анализа, прогнозирования, экспериментирования.</w:t>
            </w:r>
            <w:proofErr w:type="gramEnd"/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Взрослый предлагает детям пофантазировать на такие темы, как: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-«Если бы я был волшебником, то …»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-«Если бы я стал невидимым…»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-«Если весна не наступит никогда…»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Помимо развивающей направленности, эта игра имеет и диагностическое значение.</w:t>
            </w:r>
          </w:p>
          <w:p w:rsidR="00A614B4" w:rsidRPr="00A614B4" w:rsidRDefault="00D77FB2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Игра</w:t>
            </w:r>
            <w:r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 xml:space="preserve"> «</w:t>
            </w:r>
            <w:r w:rsidR="00A614B4"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Что бывает?</w:t>
            </w:r>
            <w:r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 – развитие умения соотносить слово – предмет со словом – признаком и правильно их согласовывать.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Эта игра похожа на предыдущую. Отличие состоит в том, что к слову – признаку подбирается как можно больше слов – предметов.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-Зелёный – помидор, крокодил, цвет, фрукт, …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-красное – платье, яблоко, знамя, …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color w:val="0000FF"/>
                <w:szCs w:val="24"/>
                <w:lang w:eastAsia="ru-RU"/>
              </w:rPr>
              <w:t>Игра «Какой предмет?»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Цель – развитие умения подбирать к слову – предмету как можно больше слов – признаков и правильно их согласовывать.</w:t>
            </w:r>
          </w:p>
          <w:p w:rsidR="00A614B4" w:rsidRPr="00A614B4" w:rsidRDefault="00A614B4" w:rsidP="00A614B4">
            <w:pPr>
              <w:spacing w:after="15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 Содержание игры заключается в следующем: показать предмет либо называет слово и з</w:t>
            </w:r>
            <w:r w:rsidR="00D77FB2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адать вопрос: «Какой?» Затем по </w:t>
            </w:r>
            <w:bookmarkStart w:id="0" w:name="_GoBack"/>
            <w:bookmarkEnd w:id="0"/>
            <w:r w:rsidRPr="00A614B4">
              <w:rPr>
                <w:rFonts w:ascii="Verdana" w:eastAsia="Times New Roman" w:hAnsi="Verdana" w:cs="Times New Roman"/>
                <w:szCs w:val="24"/>
                <w:lang w:eastAsia="ru-RU"/>
              </w:rPr>
              <w:t>очереди называть как можно больше признаков, соответствующих данному объекту. Выигрывает тот, кто назовёт больше признаков.</w:t>
            </w:r>
          </w:p>
        </w:tc>
      </w:tr>
    </w:tbl>
    <w:p w:rsidR="00A614B4" w:rsidRPr="00D77FB2" w:rsidRDefault="00A614B4">
      <w:pPr>
        <w:rPr>
          <w:rFonts w:ascii="Verdana" w:hAnsi="Verdana"/>
          <w:szCs w:val="24"/>
        </w:rPr>
      </w:pPr>
    </w:p>
    <w:sectPr w:rsidR="00A614B4" w:rsidRPr="00D77FB2" w:rsidSect="00A614B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066E70"/>
    <w:rsid w:val="00A614B4"/>
    <w:rsid w:val="00BE557B"/>
    <w:rsid w:val="00D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614B4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A6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4B4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6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14B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614B4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A6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4B4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6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14B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2022-10-22T17:08:00Z</dcterms:created>
  <dcterms:modified xsi:type="dcterms:W3CDTF">2022-10-22T18:27:00Z</dcterms:modified>
</cp:coreProperties>
</file>